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60BB" w14:textId="77777777" w:rsidR="00452763" w:rsidRPr="00452763" w:rsidRDefault="00C1698C" w:rsidP="00452763">
      <w:pPr>
        <w:spacing w:after="0" w:line="240" w:lineRule="auto"/>
        <w:contextualSpacing/>
        <w:rPr>
          <w:rFonts w:ascii="Calibri Light" w:eastAsia="Times New Roman" w:hAnsi="Calibri Light" w:cs="Times New Roman"/>
          <w:spacing w:val="-10"/>
          <w:kern w:val="28"/>
          <w:sz w:val="52"/>
          <w:szCs w:val="52"/>
          <w:lang w:val="es-AR" w:eastAsia="es-AR"/>
        </w:rPr>
      </w:pPr>
      <w:r>
        <w:rPr>
          <w:rFonts w:ascii="Calibri Light" w:eastAsia="Times New Roman" w:hAnsi="Calibri Light" w:cs="Times New Roman"/>
          <w:spacing w:val="-10"/>
          <w:kern w:val="28"/>
          <w:sz w:val="52"/>
          <w:szCs w:val="52"/>
          <w:lang w:val="es-AR" w:eastAsia="es-AR"/>
        </w:rPr>
        <w:t>Articulación CGT -</w:t>
      </w:r>
      <w:r w:rsidR="00452763" w:rsidRPr="00452763">
        <w:rPr>
          <w:rFonts w:ascii="Calibri Light" w:eastAsia="Times New Roman" w:hAnsi="Calibri Light" w:cs="Times New Roman"/>
          <w:spacing w:val="-10"/>
          <w:kern w:val="28"/>
          <w:sz w:val="52"/>
          <w:szCs w:val="52"/>
          <w:lang w:val="es-AR" w:eastAsia="es-AR"/>
        </w:rPr>
        <w:t xml:space="preserve"> Centro de Formación Laboral 401 Tres Arroyos y E</w:t>
      </w:r>
      <w:r w:rsidR="007E73B8">
        <w:rPr>
          <w:rFonts w:ascii="Calibri Light" w:eastAsia="Times New Roman" w:hAnsi="Calibri Light" w:cs="Times New Roman"/>
          <w:spacing w:val="-10"/>
          <w:kern w:val="28"/>
          <w:sz w:val="52"/>
          <w:szCs w:val="52"/>
          <w:lang w:val="es-AR" w:eastAsia="es-AR"/>
        </w:rPr>
        <w:t>scuela de Educación Agraria 1, “Argentino Danés</w:t>
      </w:r>
      <w:r w:rsidR="00452763" w:rsidRPr="00452763">
        <w:rPr>
          <w:rFonts w:ascii="Calibri Light" w:eastAsia="Times New Roman" w:hAnsi="Calibri Light" w:cs="Times New Roman"/>
          <w:spacing w:val="-10"/>
          <w:kern w:val="28"/>
          <w:sz w:val="52"/>
          <w:szCs w:val="52"/>
          <w:lang w:val="es-AR" w:eastAsia="es-AR"/>
        </w:rPr>
        <w:t>”.</w:t>
      </w:r>
    </w:p>
    <w:p w14:paraId="4E08CD8F" w14:textId="77777777" w:rsidR="00452763" w:rsidRPr="00452763" w:rsidRDefault="00452763" w:rsidP="00452763">
      <w:pPr>
        <w:spacing w:line="240" w:lineRule="auto"/>
        <w:rPr>
          <w:rFonts w:ascii="Calibri" w:eastAsia="Times New Roman" w:hAnsi="Calibri" w:cs="Calibri"/>
          <w:color w:val="000000"/>
          <w:lang w:val="es-AR" w:eastAsia="es-AR"/>
        </w:rPr>
      </w:pPr>
    </w:p>
    <w:p w14:paraId="42C2C8CE" w14:textId="77777777" w:rsidR="00452763" w:rsidRPr="00452763" w:rsidRDefault="00452763" w:rsidP="00452763">
      <w:pPr>
        <w:spacing w:line="240" w:lineRule="auto"/>
        <w:rPr>
          <w:rFonts w:ascii="Calibri" w:eastAsia="Times New Roman" w:hAnsi="Calibri" w:cs="Calibri"/>
          <w:color w:val="000000"/>
          <w:lang w:val="es-AR" w:eastAsia="es-AR"/>
        </w:rPr>
      </w:pPr>
      <w:r w:rsidRPr="00452763">
        <w:rPr>
          <w:rFonts w:ascii="Calibri" w:eastAsia="Times New Roman" w:hAnsi="Calibri" w:cs="Calibri"/>
          <w:color w:val="000000"/>
          <w:lang w:val="es-AR" w:eastAsia="es-AR"/>
        </w:rPr>
        <w:t>El presente informe tiene como fin</w:t>
      </w:r>
      <w:r>
        <w:rPr>
          <w:rFonts w:ascii="Calibri" w:eastAsia="Times New Roman" w:hAnsi="Calibri" w:cs="Calibri"/>
          <w:color w:val="000000"/>
          <w:lang w:val="es-AR" w:eastAsia="es-AR"/>
        </w:rPr>
        <w:t>,</w:t>
      </w:r>
      <w:r w:rsidR="007E73B8">
        <w:rPr>
          <w:rFonts w:ascii="Calibri" w:eastAsia="Times New Roman" w:hAnsi="Calibri" w:cs="Calibri"/>
          <w:color w:val="000000"/>
          <w:lang w:val="es-AR" w:eastAsia="es-AR"/>
        </w:rPr>
        <w:t xml:space="preserve"> compartir los logros</w:t>
      </w:r>
      <w:r w:rsidRPr="00452763">
        <w:rPr>
          <w:rFonts w:ascii="Calibri" w:eastAsia="Times New Roman" w:hAnsi="Calibri" w:cs="Calibri"/>
          <w:color w:val="000000"/>
          <w:lang w:val="es-AR" w:eastAsia="es-AR"/>
        </w:rPr>
        <w:t xml:space="preserve"> de dicha articulación. </w:t>
      </w:r>
    </w:p>
    <w:p w14:paraId="459E6937" w14:textId="77777777" w:rsidR="00452763" w:rsidRPr="00452763" w:rsidRDefault="00452763" w:rsidP="00452763">
      <w:pPr>
        <w:keepNext/>
        <w:keepLines/>
        <w:spacing w:before="240" w:after="0" w:line="259" w:lineRule="auto"/>
        <w:outlineLvl w:val="0"/>
        <w:rPr>
          <w:rFonts w:ascii="Calibri Light" w:eastAsia="Times New Roman" w:hAnsi="Calibri Light" w:cs="Times New Roman"/>
          <w:color w:val="2E74B5"/>
          <w:sz w:val="32"/>
          <w:szCs w:val="32"/>
          <w:lang w:val="es-AR" w:eastAsia="es-AR"/>
        </w:rPr>
      </w:pPr>
      <w:r w:rsidRPr="00452763">
        <w:rPr>
          <w:rFonts w:ascii="Calibri Light" w:eastAsia="Times New Roman" w:hAnsi="Calibri Light" w:cs="Times New Roman"/>
          <w:color w:val="2E74B5"/>
          <w:sz w:val="32"/>
          <w:szCs w:val="32"/>
          <w:lang w:val="es-AR" w:eastAsia="es-AR"/>
        </w:rPr>
        <w:t>Origen:</w:t>
      </w:r>
    </w:p>
    <w:p w14:paraId="69374FC6" w14:textId="77777777" w:rsidR="00452763" w:rsidRPr="00452763" w:rsidRDefault="00452763" w:rsidP="00452763">
      <w:pPr>
        <w:spacing w:line="240" w:lineRule="auto"/>
        <w:rPr>
          <w:rFonts w:ascii="Calibri" w:eastAsia="Times New Roman" w:hAnsi="Calibri" w:cs="Calibri"/>
          <w:color w:val="000000"/>
          <w:lang w:val="es-AR" w:eastAsia="es-AR"/>
        </w:rPr>
      </w:pPr>
      <w:r w:rsidRPr="00452763">
        <w:rPr>
          <w:rFonts w:ascii="Calibri" w:eastAsia="Times New Roman" w:hAnsi="Calibri" w:cs="Calibri"/>
          <w:color w:val="000000"/>
          <w:lang w:val="es-AR" w:eastAsia="es-AR"/>
        </w:rPr>
        <w:t>Después de la exitosa articulación llevada a cabo por el CFP 401 y la EEM2 de Tres Arroyos, llamada “Con las Manos en la Masa”, que tuvo su inicio en el año 2.014 y que fue premiada por el Ministerio de Educación de la Nación en el año 2.017. La dirección de este Centro, propuso replicar esta exitosa modalidad, con otras instituciones educativas de la región.</w:t>
      </w:r>
    </w:p>
    <w:p w14:paraId="09FC553F" w14:textId="77777777" w:rsidR="00452763" w:rsidRPr="00452763" w:rsidRDefault="00452763" w:rsidP="00452763">
      <w:pPr>
        <w:spacing w:line="240" w:lineRule="auto"/>
        <w:rPr>
          <w:rFonts w:ascii="Calibri" w:eastAsia="Times New Roman" w:hAnsi="Calibri" w:cs="Calibri"/>
          <w:color w:val="000000"/>
          <w:lang w:val="es-AR" w:eastAsia="es-AR"/>
        </w:rPr>
      </w:pPr>
      <w:r w:rsidRPr="00452763">
        <w:rPr>
          <w:rFonts w:ascii="Calibri" w:eastAsia="Times New Roman" w:hAnsi="Calibri" w:cs="Calibri"/>
          <w:color w:val="000000"/>
          <w:lang w:val="es-AR" w:eastAsia="es-AR"/>
        </w:rPr>
        <w:t>Para tal fin, se propuso la búsqueda de instituciones educativas, con las cuales articular.</w:t>
      </w:r>
    </w:p>
    <w:p w14:paraId="305EFE18" w14:textId="77777777" w:rsidR="007E73B8" w:rsidRDefault="00452763" w:rsidP="00452763">
      <w:pPr>
        <w:spacing w:line="240" w:lineRule="auto"/>
        <w:rPr>
          <w:rFonts w:ascii="Calibri" w:eastAsia="Times New Roman" w:hAnsi="Calibri" w:cs="Calibri"/>
          <w:color w:val="000000"/>
          <w:lang w:val="es-AR" w:eastAsia="es-AR"/>
        </w:rPr>
      </w:pPr>
      <w:r w:rsidRPr="00452763">
        <w:rPr>
          <w:rFonts w:ascii="Calibri" w:eastAsia="Times New Roman" w:hAnsi="Calibri" w:cs="Calibri"/>
          <w:color w:val="000000"/>
          <w:lang w:val="es-AR" w:eastAsia="es-AR"/>
        </w:rPr>
        <w:t xml:space="preserve">Entre </w:t>
      </w:r>
      <w:proofErr w:type="spellStart"/>
      <w:r w:rsidR="009F7CC9">
        <w:rPr>
          <w:rFonts w:ascii="Calibri" w:eastAsia="Times New Roman" w:hAnsi="Calibri" w:cs="Calibri"/>
          <w:color w:val="000000"/>
          <w:lang w:val="es-AR" w:eastAsia="es-AR"/>
        </w:rPr>
        <w:t>o</w:t>
      </w:r>
      <w:r w:rsidRPr="00452763">
        <w:rPr>
          <w:rFonts w:ascii="Calibri" w:eastAsia="Times New Roman" w:hAnsi="Calibri" w:cs="Calibri"/>
          <w:color w:val="000000"/>
          <w:lang w:val="es-AR" w:eastAsia="es-AR"/>
        </w:rPr>
        <w:t>trás</w:t>
      </w:r>
      <w:proofErr w:type="spellEnd"/>
      <w:r w:rsidRPr="00452763">
        <w:rPr>
          <w:rFonts w:ascii="Calibri" w:eastAsia="Times New Roman" w:hAnsi="Calibri" w:cs="Calibri"/>
          <w:color w:val="000000"/>
          <w:lang w:val="es-AR" w:eastAsia="es-AR"/>
        </w:rPr>
        <w:t xml:space="preserve"> instituci</w:t>
      </w:r>
      <w:r w:rsidR="007E73B8">
        <w:rPr>
          <w:rFonts w:ascii="Calibri" w:eastAsia="Times New Roman" w:hAnsi="Calibri" w:cs="Calibri"/>
          <w:color w:val="000000"/>
          <w:lang w:val="es-AR" w:eastAsia="es-AR"/>
        </w:rPr>
        <w:t>ones educativas con las que se articula, presentamos las siguientes:</w:t>
      </w:r>
    </w:p>
    <w:p w14:paraId="4746BF00" w14:textId="77777777" w:rsidR="007E73B8" w:rsidRDefault="007E73B8" w:rsidP="007E73B8">
      <w:pPr>
        <w:pStyle w:val="Prrafodelista"/>
        <w:numPr>
          <w:ilvl w:val="0"/>
          <w:numId w:val="1"/>
        </w:numPr>
        <w:spacing w:line="360" w:lineRule="auto"/>
        <w:rPr>
          <w:rFonts w:ascii="Calibri" w:eastAsia="Times New Roman" w:hAnsi="Calibri" w:cs="Calibri"/>
          <w:color w:val="000000"/>
          <w:lang w:val="es-AR" w:eastAsia="es-AR"/>
        </w:rPr>
      </w:pPr>
      <w:r w:rsidRPr="007E73B8">
        <w:rPr>
          <w:rFonts w:ascii="Calibri" w:eastAsia="Times New Roman" w:hAnsi="Calibri" w:cs="Calibri"/>
          <w:color w:val="000000"/>
          <w:lang w:val="es-AR" w:eastAsia="es-AR"/>
        </w:rPr>
        <w:t>Escuela de Educación Agraria 1 “Argentino Danés”</w:t>
      </w:r>
      <w:r>
        <w:rPr>
          <w:rFonts w:ascii="Calibri" w:eastAsia="Times New Roman" w:hAnsi="Calibri" w:cs="Calibri"/>
          <w:color w:val="000000"/>
          <w:lang w:val="es-AR" w:eastAsia="es-AR"/>
        </w:rPr>
        <w:t>.</w:t>
      </w:r>
    </w:p>
    <w:p w14:paraId="001A4C81" w14:textId="77777777" w:rsidR="007E73B8" w:rsidRDefault="007E73B8" w:rsidP="007E73B8">
      <w:pPr>
        <w:pStyle w:val="Prrafodelista"/>
        <w:numPr>
          <w:ilvl w:val="0"/>
          <w:numId w:val="1"/>
        </w:numPr>
        <w:spacing w:line="36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Escuela de Educación Agraria 2</w:t>
      </w:r>
    </w:p>
    <w:p w14:paraId="0BF59AC0" w14:textId="77777777" w:rsidR="00452763" w:rsidRDefault="007E73B8" w:rsidP="007E73B8">
      <w:pPr>
        <w:pStyle w:val="Prrafodelista"/>
        <w:numPr>
          <w:ilvl w:val="0"/>
          <w:numId w:val="1"/>
        </w:numPr>
        <w:spacing w:line="36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Escuela Agropecuaria de Tres Arroyos.</w:t>
      </w:r>
    </w:p>
    <w:p w14:paraId="683E7FD5" w14:textId="77777777" w:rsidR="00452763" w:rsidRPr="00452763" w:rsidRDefault="00452763" w:rsidP="00452763">
      <w:pPr>
        <w:spacing w:line="240" w:lineRule="auto"/>
        <w:ind w:left="720"/>
        <w:contextualSpacing/>
        <w:rPr>
          <w:rFonts w:ascii="Calibri" w:eastAsia="Times New Roman" w:hAnsi="Calibri" w:cs="Calibri"/>
          <w:color w:val="000000"/>
          <w:lang w:val="es-AR" w:eastAsia="es-AR"/>
        </w:rPr>
      </w:pPr>
    </w:p>
    <w:p w14:paraId="40BAEC8E" w14:textId="77777777" w:rsidR="00452763" w:rsidRPr="00452763" w:rsidRDefault="00452763" w:rsidP="00452763">
      <w:pPr>
        <w:keepNext/>
        <w:keepLines/>
        <w:spacing w:before="240" w:after="0" w:line="259" w:lineRule="auto"/>
        <w:outlineLvl w:val="0"/>
        <w:rPr>
          <w:rFonts w:ascii="Calibri Light" w:eastAsia="Times New Roman" w:hAnsi="Calibri Light" w:cs="Times New Roman"/>
          <w:color w:val="2E74B5"/>
          <w:sz w:val="32"/>
          <w:szCs w:val="32"/>
          <w:lang w:val="es-AR" w:eastAsia="es-AR"/>
        </w:rPr>
      </w:pPr>
      <w:r w:rsidRPr="00452763">
        <w:rPr>
          <w:rFonts w:ascii="Calibri Light" w:eastAsia="Times New Roman" w:hAnsi="Calibri Light" w:cs="Times New Roman"/>
          <w:color w:val="2E74B5"/>
          <w:sz w:val="32"/>
          <w:szCs w:val="32"/>
          <w:lang w:val="es-AR" w:eastAsia="es-AR"/>
        </w:rPr>
        <w:t>Justificación:</w:t>
      </w:r>
    </w:p>
    <w:p w14:paraId="5E11DA80" w14:textId="77777777" w:rsidR="00452763" w:rsidRPr="00452763" w:rsidRDefault="00452763" w:rsidP="00452763">
      <w:pPr>
        <w:spacing w:after="160" w:line="259" w:lineRule="auto"/>
        <w:rPr>
          <w:rFonts w:ascii="Calibri" w:eastAsia="Calibri" w:hAnsi="Calibri" w:cs="Times New Roman"/>
          <w:lang w:val="es-AR" w:eastAsia="es-AR"/>
        </w:rPr>
      </w:pPr>
    </w:p>
    <w:p w14:paraId="6DF85550" w14:textId="77777777" w:rsidR="00452763" w:rsidRDefault="00452763" w:rsidP="00452763">
      <w:pPr>
        <w:spacing w:after="0" w:line="259" w:lineRule="auto"/>
        <w:rPr>
          <w:rFonts w:ascii="Calibri" w:eastAsia="Calibri" w:hAnsi="Calibri" w:cs="Times New Roman"/>
          <w:lang w:val="es-AR" w:eastAsia="es-AR"/>
        </w:rPr>
      </w:pPr>
      <w:r w:rsidRPr="00452763">
        <w:rPr>
          <w:rFonts w:ascii="Calibri" w:eastAsia="Calibri" w:hAnsi="Calibri" w:cs="Times New Roman"/>
          <w:lang w:val="es-AR" w:eastAsia="es-AR"/>
        </w:rPr>
        <w:t>Para</w:t>
      </w:r>
      <w:r>
        <w:rPr>
          <w:rFonts w:ascii="Calibri" w:eastAsia="Calibri" w:hAnsi="Calibri" w:cs="Times New Roman"/>
          <w:lang w:val="es-AR" w:eastAsia="es-AR"/>
        </w:rPr>
        <w:t xml:space="preserve"> este Centro de formación,</w:t>
      </w:r>
      <w:r w:rsidRPr="00452763">
        <w:rPr>
          <w:rFonts w:ascii="Calibri" w:eastAsia="Calibri" w:hAnsi="Calibri" w:cs="Times New Roman"/>
          <w:lang w:val="es-AR" w:eastAsia="es-AR"/>
        </w:rPr>
        <w:t xml:space="preserve"> cumplir con el objetivo de que todos los ciudadanos accedan al trabajo digno y calificado con la formación que el mercado demanda,</w:t>
      </w:r>
      <w:r w:rsidRPr="00452763">
        <w:rPr>
          <w:rFonts w:ascii="Times New Roman" w:eastAsia="Calibri" w:hAnsi="Times New Roman" w:cs="Times New Roman"/>
          <w:sz w:val="24"/>
          <w:szCs w:val="24"/>
          <w:lang w:val="es-AR" w:eastAsia="es-AR"/>
        </w:rPr>
        <w:t xml:space="preserve"> </w:t>
      </w:r>
      <w:r w:rsidRPr="00452763">
        <w:rPr>
          <w:rFonts w:ascii="Calibri" w:eastAsia="Calibri" w:hAnsi="Calibri" w:cs="Times New Roman"/>
          <w:lang w:val="es-AR" w:eastAsia="es-AR"/>
        </w:rPr>
        <w:t>de acuerdo a la realidad laboral presente. Donde se necesita no sólo garantizar el acceso al Sistema Educativo, sino también a una educación laboral - profesional de calidad y actualizada</w:t>
      </w:r>
      <w:r>
        <w:rPr>
          <w:rFonts w:ascii="Calibri" w:eastAsia="Calibri" w:hAnsi="Calibri" w:cs="Times New Roman"/>
          <w:lang w:val="es-AR" w:eastAsia="es-AR"/>
        </w:rPr>
        <w:t>, forma parte de sus preceptos.</w:t>
      </w:r>
    </w:p>
    <w:p w14:paraId="6AEDBEB8" w14:textId="77777777" w:rsidR="00452763" w:rsidRPr="00452763" w:rsidRDefault="00452763" w:rsidP="00452763">
      <w:pPr>
        <w:spacing w:after="0" w:line="259" w:lineRule="auto"/>
        <w:rPr>
          <w:rFonts w:ascii="Calibri" w:eastAsia="Calibri" w:hAnsi="Calibri" w:cs="Times New Roman"/>
          <w:lang w:val="es-AR" w:eastAsia="es-AR"/>
        </w:rPr>
      </w:pPr>
    </w:p>
    <w:p w14:paraId="3DBA7ED2" w14:textId="77777777" w:rsidR="00452763" w:rsidRPr="00452763" w:rsidRDefault="00452763" w:rsidP="00452763">
      <w:pPr>
        <w:spacing w:after="0"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Ya que consideramos a la educación del ciudadano como responsabilidad compartida por</w:t>
      </w:r>
    </w:p>
    <w:p w14:paraId="36A0205F" w14:textId="77777777" w:rsidR="00452763" w:rsidRPr="00452763" w:rsidRDefault="00452763" w:rsidP="00452763">
      <w:pPr>
        <w:spacing w:after="0"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diferentes actores que, en el marco de las actividades habituales y de los</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distintos escenarios en los que estas actividades se desarrollan, asumen</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 xml:space="preserve">conjuntamente el compromiso de satisfacer las necesidades educativas de </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Articulación entre niveles del Sistema Educativo desde el Universo de</w:t>
      </w:r>
      <w:r w:rsidRPr="00452763">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Intervención.</w:t>
      </w:r>
    </w:p>
    <w:p w14:paraId="3806AD6F" w14:textId="77777777" w:rsidR="00452763" w:rsidRDefault="00452763" w:rsidP="00452763">
      <w:pPr>
        <w:spacing w:after="0" w:line="240" w:lineRule="auto"/>
        <w:rPr>
          <w:rFonts w:ascii="Calibri" w:eastAsia="Times New Roman" w:hAnsi="Calibri" w:cs="Calibri"/>
          <w:color w:val="000000"/>
          <w:lang w:val="es-AR" w:eastAsia="es-AR"/>
        </w:rPr>
      </w:pPr>
    </w:p>
    <w:p w14:paraId="73385BC1" w14:textId="77777777" w:rsidR="00452763" w:rsidRPr="00452763" w:rsidRDefault="00452763" w:rsidP="00452763">
      <w:pPr>
        <w:spacing w:after="0"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Entendiendo que una de las posibles barreras para el logro de las inserciones laborales</w:t>
      </w:r>
      <w:r w:rsidRPr="00452763">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exitosas, podría ser la falla en la articulación entre Sistema</w:t>
      </w:r>
      <w:r w:rsidRPr="00452763">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Educativo Formal y la Educación Laboral / Profesional.</w:t>
      </w:r>
    </w:p>
    <w:p w14:paraId="5424F28C" w14:textId="77777777" w:rsidR="00452763" w:rsidRDefault="00452763" w:rsidP="00452763">
      <w:pPr>
        <w:spacing w:after="0" w:line="240" w:lineRule="auto"/>
        <w:rPr>
          <w:rFonts w:ascii="Calibri" w:eastAsia="Times New Roman" w:hAnsi="Calibri" w:cs="Calibri"/>
          <w:color w:val="000000"/>
          <w:lang w:val="es-AR" w:eastAsia="es-AR"/>
        </w:rPr>
      </w:pPr>
    </w:p>
    <w:p w14:paraId="2879D33B" w14:textId="77777777" w:rsidR="00452763" w:rsidRDefault="00452763" w:rsidP="00452763">
      <w:pPr>
        <w:spacing w:after="0" w:line="240" w:lineRule="auto"/>
        <w:rPr>
          <w:rFonts w:ascii="Calibri" w:eastAsia="Times New Roman" w:hAnsi="Calibri" w:cs="Calibri"/>
          <w:color w:val="000000"/>
          <w:lang w:val="es-AR" w:eastAsia="es-AR"/>
        </w:rPr>
      </w:pPr>
      <w:r w:rsidRPr="00452763">
        <w:rPr>
          <w:rFonts w:ascii="Calibri" w:eastAsia="Times New Roman" w:hAnsi="Calibri" w:cs="Calibri"/>
          <w:color w:val="000000"/>
          <w:lang w:val="es-AR" w:eastAsia="es-AR"/>
        </w:rPr>
        <w:t>Por lo dicho, es pertinente en este punto, aclarar el concepto de</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 xml:space="preserve">articulación considerado para este trabajo. </w:t>
      </w:r>
    </w:p>
    <w:p w14:paraId="64A94743" w14:textId="77777777" w:rsidR="00D67BC0" w:rsidRDefault="00D67BC0" w:rsidP="00452763">
      <w:pPr>
        <w:spacing w:after="0" w:line="240" w:lineRule="auto"/>
        <w:rPr>
          <w:rFonts w:ascii="Calibri" w:eastAsia="Times New Roman" w:hAnsi="Calibri" w:cs="Calibri"/>
          <w:color w:val="000000"/>
          <w:lang w:val="es-AR" w:eastAsia="es-AR"/>
        </w:rPr>
      </w:pPr>
    </w:p>
    <w:p w14:paraId="4D1FC475" w14:textId="77777777" w:rsidR="00452763" w:rsidRPr="00452763" w:rsidRDefault="00452763" w:rsidP="00452763">
      <w:pPr>
        <w:spacing w:after="0"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Entendemos la articulación como un</w:t>
      </w:r>
      <w:r>
        <w:rPr>
          <w:rFonts w:ascii="Times New Roman" w:eastAsia="Times New Roman" w:hAnsi="Times New Roman" w:cs="Times New Roman"/>
          <w:sz w:val="24"/>
          <w:szCs w:val="24"/>
          <w:lang w:val="es-AR" w:eastAsia="es-AR"/>
        </w:rPr>
        <w:t xml:space="preserve"> </w:t>
      </w:r>
      <w:r w:rsidR="00D67BC0">
        <w:rPr>
          <w:rFonts w:ascii="Calibri" w:eastAsia="Times New Roman" w:hAnsi="Calibri" w:cs="Calibri"/>
          <w:color w:val="000000"/>
          <w:lang w:val="es-AR" w:eastAsia="es-AR"/>
        </w:rPr>
        <w:t xml:space="preserve">proceso sistemático, </w:t>
      </w:r>
      <w:r w:rsidRPr="00452763">
        <w:rPr>
          <w:rFonts w:ascii="Calibri" w:eastAsia="Times New Roman" w:hAnsi="Calibri" w:cs="Calibri"/>
          <w:color w:val="000000"/>
          <w:lang w:val="es-AR" w:eastAsia="es-AR"/>
        </w:rPr>
        <w:t>que involucra a todo el Sistema Educativo y sus</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diversos estamentos, no como algo concerniente sólo a una parte de ellos.</w:t>
      </w:r>
    </w:p>
    <w:p w14:paraId="56C0A4A7" w14:textId="77777777" w:rsidR="00452763" w:rsidRPr="00452763" w:rsidRDefault="00452763" w:rsidP="00452763">
      <w:pPr>
        <w:spacing w:after="0"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Siguiendo la definición del Diccionario de la Real Academia Española,</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definiremos Articulación como:</w:t>
      </w:r>
      <w:r>
        <w:rPr>
          <w:rFonts w:ascii="Calibri" w:eastAsia="Times New Roman" w:hAnsi="Calibri" w:cs="Calibri"/>
          <w:color w:val="000000"/>
          <w:lang w:val="es-AR" w:eastAsia="es-AR"/>
        </w:rPr>
        <w:t xml:space="preserve"> ”L</w:t>
      </w:r>
      <w:r w:rsidRPr="00452763">
        <w:rPr>
          <w:rFonts w:ascii="Calibri" w:eastAsia="Times New Roman" w:hAnsi="Calibri" w:cs="Calibri"/>
          <w:color w:val="000000"/>
          <w:lang w:val="es-AR" w:eastAsia="es-AR"/>
        </w:rPr>
        <w:t>a unión de dos piezas o partes de un</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instrumento o máquina</w:t>
      </w:r>
      <w:r>
        <w:rPr>
          <w:rFonts w:ascii="Calibri" w:eastAsia="Times New Roman" w:hAnsi="Calibri" w:cs="Calibri"/>
          <w:color w:val="000000"/>
          <w:lang w:val="es-AR" w:eastAsia="es-AR"/>
        </w:rPr>
        <w:t>”</w:t>
      </w:r>
      <w:r w:rsidRPr="00452763">
        <w:rPr>
          <w:rFonts w:ascii="Calibri" w:eastAsia="Times New Roman" w:hAnsi="Calibri" w:cs="Calibri"/>
          <w:color w:val="000000"/>
          <w:lang w:val="es-AR" w:eastAsia="es-AR"/>
        </w:rPr>
        <w:t xml:space="preserve">. </w:t>
      </w:r>
    </w:p>
    <w:p w14:paraId="377986F1" w14:textId="77777777" w:rsidR="00452763" w:rsidRDefault="00452763" w:rsidP="00452763">
      <w:pPr>
        <w:spacing w:after="0" w:line="240" w:lineRule="auto"/>
        <w:rPr>
          <w:rFonts w:ascii="Calibri" w:eastAsia="Times New Roman" w:hAnsi="Calibri" w:cs="Calibri"/>
          <w:color w:val="000000"/>
          <w:lang w:val="es-AR" w:eastAsia="es-AR"/>
        </w:rPr>
      </w:pPr>
      <w:r w:rsidRPr="00452763">
        <w:rPr>
          <w:rFonts w:ascii="Calibri" w:eastAsia="Times New Roman" w:hAnsi="Calibri" w:cs="Calibri"/>
          <w:color w:val="000000"/>
          <w:lang w:val="es-AR" w:eastAsia="es-AR"/>
        </w:rPr>
        <w:t>El término Articulación en este trabajo, entonces, hace referencia a la</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unión de partes separadas que, por tanto, conservan su identidad, y que a la</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vez, se necesitan mutuamente en función del mejor cumplimiento de una</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actividad que las involucra a ambas.</w:t>
      </w:r>
    </w:p>
    <w:p w14:paraId="4C3A9115" w14:textId="77777777" w:rsidR="00D67BC0" w:rsidRPr="00452763" w:rsidRDefault="00D67BC0" w:rsidP="00452763">
      <w:pPr>
        <w:spacing w:after="0" w:line="240" w:lineRule="auto"/>
        <w:rPr>
          <w:rFonts w:ascii="Times New Roman" w:eastAsia="Times New Roman" w:hAnsi="Times New Roman" w:cs="Times New Roman"/>
          <w:sz w:val="24"/>
          <w:szCs w:val="24"/>
          <w:lang w:val="es-AR" w:eastAsia="es-AR"/>
        </w:rPr>
      </w:pPr>
    </w:p>
    <w:p w14:paraId="7DDCC20B" w14:textId="77777777" w:rsidR="00452763" w:rsidRPr="00452763" w:rsidRDefault="00452763" w:rsidP="00452763">
      <w:pPr>
        <w:spacing w:after="0"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Es mutua la necesidad de los Niveles del Sistema de Educación Formal y Laboral - Profesional</w:t>
      </w:r>
    </w:p>
    <w:p w14:paraId="190D2406" w14:textId="77777777" w:rsidR="00452763" w:rsidRPr="00452763" w:rsidRDefault="00452763" w:rsidP="00452763">
      <w:pPr>
        <w:spacing w:after="0"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que sin perder su identidad, proponemos que se integren en la organización,</w:t>
      </w:r>
      <w:r>
        <w:rPr>
          <w:rFonts w:ascii="Times New Roman" w:eastAsia="Times New Roman" w:hAnsi="Times New Roman" w:cs="Times New Roman"/>
          <w:sz w:val="24"/>
          <w:szCs w:val="24"/>
          <w:lang w:val="es-AR" w:eastAsia="es-AR"/>
        </w:rPr>
        <w:t xml:space="preserve"> </w:t>
      </w:r>
      <w:r>
        <w:rPr>
          <w:rFonts w:ascii="Calibri" w:eastAsia="Times New Roman" w:hAnsi="Calibri" w:cs="Calibri"/>
          <w:color w:val="000000"/>
          <w:lang w:val="es-AR" w:eastAsia="es-AR"/>
        </w:rPr>
        <w:t xml:space="preserve">gestión y  </w:t>
      </w:r>
      <w:r w:rsidRPr="00452763">
        <w:rPr>
          <w:rFonts w:ascii="Calibri" w:eastAsia="Times New Roman" w:hAnsi="Calibri" w:cs="Calibri"/>
          <w:color w:val="000000"/>
          <w:lang w:val="es-AR" w:eastAsia="es-AR"/>
        </w:rPr>
        <w:t>comunicación en tiempo y forma de acciones y soluciones adoptadas</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para satisfacer las necesidades educativas del conjunto de la población.</w:t>
      </w:r>
    </w:p>
    <w:p w14:paraId="282BAF9B" w14:textId="77777777" w:rsidR="00452763" w:rsidRDefault="00452763" w:rsidP="00452763">
      <w:pPr>
        <w:spacing w:line="240" w:lineRule="auto"/>
        <w:rPr>
          <w:rFonts w:ascii="Calibri" w:eastAsia="Times New Roman" w:hAnsi="Calibri" w:cs="Calibri"/>
          <w:color w:val="000000"/>
          <w:lang w:val="es-AR" w:eastAsia="es-AR"/>
        </w:rPr>
      </w:pPr>
    </w:p>
    <w:p w14:paraId="2EFC9458" w14:textId="77777777" w:rsidR="00D67BC0" w:rsidRDefault="00452763" w:rsidP="00452763">
      <w:pPr>
        <w:spacing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Las nuev</w:t>
      </w:r>
      <w:r w:rsidR="00D67BC0">
        <w:rPr>
          <w:rFonts w:ascii="Calibri" w:eastAsia="Times New Roman" w:hAnsi="Calibri" w:cs="Calibri"/>
          <w:color w:val="000000"/>
          <w:lang w:val="es-AR" w:eastAsia="es-AR"/>
        </w:rPr>
        <w:t xml:space="preserve">as tecnologías de información </w:t>
      </w:r>
      <w:r w:rsidRPr="00452763">
        <w:rPr>
          <w:rFonts w:ascii="Calibri" w:eastAsia="Times New Roman" w:hAnsi="Calibri" w:cs="Calibri"/>
          <w:color w:val="000000"/>
          <w:lang w:val="es-AR" w:eastAsia="es-AR"/>
        </w:rPr>
        <w:t>comunicación y el tránsito de una</w:t>
      </w:r>
      <w:r w:rsidRPr="00452763">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economía industrial a una economía basada en el conocimiento son,</w:t>
      </w:r>
      <w:r w:rsidRPr="00452763">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posiblemente, los factores que infieren en el éxito o fracaso de las trayectorias</w:t>
      </w:r>
      <w:r w:rsidRPr="00452763">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de los actuales alumnos por el Sistema Laboral Formal.</w:t>
      </w:r>
      <w:r>
        <w:rPr>
          <w:rFonts w:ascii="Times New Roman" w:eastAsia="Times New Roman" w:hAnsi="Times New Roman" w:cs="Times New Roman"/>
          <w:sz w:val="24"/>
          <w:szCs w:val="24"/>
          <w:lang w:val="es-AR" w:eastAsia="es-AR"/>
        </w:rPr>
        <w:t xml:space="preserve"> </w:t>
      </w:r>
    </w:p>
    <w:p w14:paraId="2AD3AEF0" w14:textId="77777777" w:rsidR="00452763" w:rsidRPr="00452763" w:rsidRDefault="00452763" w:rsidP="00452763">
      <w:pPr>
        <w:spacing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 xml:space="preserve">Entendiendo que el pasaje </w:t>
      </w:r>
      <w:r>
        <w:rPr>
          <w:rFonts w:ascii="Calibri" w:eastAsia="Times New Roman" w:hAnsi="Calibri" w:cs="Calibri"/>
          <w:color w:val="000000"/>
          <w:lang w:val="es-AR" w:eastAsia="es-AR"/>
        </w:rPr>
        <w:t>de la escolaridad</w:t>
      </w:r>
      <w:r w:rsidRPr="00452763">
        <w:rPr>
          <w:rFonts w:ascii="Calibri" w:eastAsia="Times New Roman" w:hAnsi="Calibri" w:cs="Calibri"/>
          <w:color w:val="000000"/>
          <w:lang w:val="es-AR" w:eastAsia="es-AR"/>
        </w:rPr>
        <w:t xml:space="preserve"> secundaria a la vida laboral</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implica procesos de cambio y adaptación, en los cuales hay continuidades y</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rupturas en diversos planos, este tránsito requiere la focalización de la atención</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tanto, en aspectos tales como la continuidad en el seguimiento de alumnos que</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presentan problemáticas socio-educativas, como en los procesos de</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comunicación de las actuaciones profesionales entre un nivel y otro.</w:t>
      </w:r>
    </w:p>
    <w:p w14:paraId="15EB0528" w14:textId="77777777" w:rsidR="00452763" w:rsidRPr="00452763" w:rsidRDefault="00452763" w:rsidP="00452763">
      <w:pPr>
        <w:spacing w:line="240" w:lineRule="auto"/>
        <w:rPr>
          <w:rFonts w:ascii="Times New Roman" w:eastAsia="Times New Roman" w:hAnsi="Times New Roman" w:cs="Times New Roman"/>
          <w:sz w:val="24"/>
          <w:szCs w:val="24"/>
          <w:lang w:val="es-AR" w:eastAsia="es-AR"/>
        </w:rPr>
      </w:pPr>
      <w:r w:rsidRPr="00452763">
        <w:rPr>
          <w:rFonts w:ascii="Calibri" w:eastAsia="Times New Roman" w:hAnsi="Calibri" w:cs="Calibri"/>
          <w:color w:val="000000"/>
          <w:lang w:val="es-AR" w:eastAsia="es-AR"/>
        </w:rPr>
        <w:t>Por lo dicho, más que la igualdad en el acceso al Sistema Educativo,</w:t>
      </w:r>
      <w:r>
        <w:rPr>
          <w:rFonts w:ascii="Times New Roman" w:eastAsia="Times New Roman" w:hAnsi="Times New Roman" w:cs="Times New Roman"/>
          <w:sz w:val="24"/>
          <w:szCs w:val="24"/>
          <w:lang w:val="es-AR" w:eastAsia="es-AR"/>
        </w:rPr>
        <w:t xml:space="preserve"> </w:t>
      </w:r>
      <w:r w:rsidR="00D67BC0">
        <w:rPr>
          <w:rFonts w:ascii="Times New Roman" w:eastAsia="Times New Roman" w:hAnsi="Times New Roman" w:cs="Times New Roman"/>
          <w:sz w:val="24"/>
          <w:szCs w:val="24"/>
          <w:lang w:val="es-AR" w:eastAsia="es-AR"/>
        </w:rPr>
        <w:t xml:space="preserve">esta articulación </w:t>
      </w:r>
      <w:r w:rsidRPr="00452763">
        <w:rPr>
          <w:rFonts w:ascii="Calibri" w:eastAsia="Times New Roman" w:hAnsi="Calibri" w:cs="Calibri"/>
          <w:color w:val="000000"/>
          <w:lang w:val="es-AR" w:eastAsia="es-AR"/>
        </w:rPr>
        <w:t>apunta a garantizar la i</w:t>
      </w:r>
      <w:r>
        <w:rPr>
          <w:rFonts w:ascii="Calibri" w:eastAsia="Times New Roman" w:hAnsi="Calibri" w:cs="Calibri"/>
          <w:color w:val="000000"/>
          <w:lang w:val="es-AR" w:eastAsia="es-AR"/>
        </w:rPr>
        <w:t>gualdad en la inserción laboral</w:t>
      </w:r>
      <w:r w:rsidRPr="00452763">
        <w:rPr>
          <w:rFonts w:ascii="Calibri" w:eastAsia="Times New Roman" w:hAnsi="Calibri" w:cs="Calibri"/>
          <w:color w:val="000000"/>
          <w:lang w:val="es-AR" w:eastAsia="es-AR"/>
        </w:rPr>
        <w:t>, es decir, que todas</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las personas, independientemente de su origen social y condición personal</w:t>
      </w:r>
      <w:r>
        <w:rPr>
          <w:rFonts w:ascii="Times New Roman" w:eastAsia="Times New Roman" w:hAnsi="Times New Roman" w:cs="Times New Roman"/>
          <w:sz w:val="24"/>
          <w:szCs w:val="24"/>
          <w:lang w:val="es-AR" w:eastAsia="es-AR"/>
        </w:rPr>
        <w:t xml:space="preserve"> </w:t>
      </w:r>
      <w:r w:rsidRPr="00452763">
        <w:rPr>
          <w:rFonts w:ascii="Calibri" w:eastAsia="Times New Roman" w:hAnsi="Calibri" w:cs="Calibri"/>
          <w:color w:val="000000"/>
          <w:lang w:val="es-AR" w:eastAsia="es-AR"/>
        </w:rPr>
        <w:t>deben tener igual acceso al conocimie</w:t>
      </w:r>
      <w:r w:rsidR="00663921">
        <w:rPr>
          <w:rFonts w:ascii="Calibri" w:eastAsia="Times New Roman" w:hAnsi="Calibri" w:cs="Calibri"/>
          <w:color w:val="000000"/>
          <w:lang w:val="es-AR" w:eastAsia="es-AR"/>
        </w:rPr>
        <w:t>nto, ingreso y permanencia en el Sistema Laboral.</w:t>
      </w:r>
    </w:p>
    <w:p w14:paraId="74318C72" w14:textId="77777777" w:rsidR="00452763" w:rsidRDefault="00452763" w:rsidP="00663921">
      <w:pPr>
        <w:pStyle w:val="Ttulo2"/>
        <w:rPr>
          <w:rFonts w:eastAsia="Times New Roman"/>
          <w:lang w:val="es-AR" w:eastAsia="es-AR"/>
        </w:rPr>
      </w:pPr>
    </w:p>
    <w:p w14:paraId="2BE5E51B" w14:textId="77777777" w:rsidR="00663921" w:rsidRDefault="00663921" w:rsidP="00663921">
      <w:pPr>
        <w:pStyle w:val="Ttulo1"/>
        <w:rPr>
          <w:lang w:val="es-AR" w:eastAsia="es-AR"/>
        </w:rPr>
      </w:pPr>
      <w:r>
        <w:rPr>
          <w:lang w:val="es-AR" w:eastAsia="es-AR"/>
        </w:rPr>
        <w:t>Logros.</w:t>
      </w:r>
    </w:p>
    <w:p w14:paraId="2D9301AB" w14:textId="77777777" w:rsidR="00663921" w:rsidRPr="00663921" w:rsidRDefault="00663921" w:rsidP="00663921">
      <w:pPr>
        <w:rPr>
          <w:lang w:val="es-AR" w:eastAsia="es-AR"/>
        </w:rPr>
      </w:pPr>
    </w:p>
    <w:p w14:paraId="7BB3D42F" w14:textId="77777777" w:rsidR="00663921" w:rsidRDefault="00663921" w:rsidP="00452763">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En estos dos años de articulación entre las entidades de la referencia, son muy visible y destacables, los l</w:t>
      </w:r>
      <w:r w:rsidR="00452763" w:rsidRPr="00452763">
        <w:rPr>
          <w:rFonts w:ascii="Calibri" w:eastAsia="Times New Roman" w:hAnsi="Calibri" w:cs="Calibri"/>
          <w:color w:val="000000"/>
          <w:lang w:val="es-AR" w:eastAsia="es-AR"/>
        </w:rPr>
        <w:t>ogros de todos los</w:t>
      </w:r>
      <w:r>
        <w:rPr>
          <w:rFonts w:ascii="Times New Roman" w:eastAsia="Times New Roman" w:hAnsi="Times New Roman" w:cs="Times New Roman"/>
          <w:sz w:val="24"/>
          <w:szCs w:val="24"/>
          <w:lang w:val="es-AR" w:eastAsia="es-AR"/>
        </w:rPr>
        <w:t xml:space="preserve"> </w:t>
      </w:r>
      <w:r w:rsidR="00452763" w:rsidRPr="00452763">
        <w:rPr>
          <w:rFonts w:ascii="Calibri" w:eastAsia="Times New Roman" w:hAnsi="Calibri" w:cs="Calibri"/>
          <w:color w:val="000000"/>
          <w:lang w:val="es-AR" w:eastAsia="es-AR"/>
        </w:rPr>
        <w:t>alumnos, con especial énfasis en aquello</w:t>
      </w:r>
      <w:r>
        <w:rPr>
          <w:rFonts w:ascii="Calibri" w:eastAsia="Times New Roman" w:hAnsi="Calibri" w:cs="Calibri"/>
          <w:color w:val="000000"/>
          <w:lang w:val="es-AR" w:eastAsia="es-AR"/>
        </w:rPr>
        <w:t xml:space="preserve">s que están </w:t>
      </w:r>
      <w:r w:rsidR="00D56ABE">
        <w:rPr>
          <w:rFonts w:ascii="Calibri" w:eastAsia="Times New Roman" w:hAnsi="Calibri" w:cs="Calibri"/>
          <w:color w:val="000000"/>
          <w:lang w:val="es-AR" w:eastAsia="es-AR"/>
        </w:rPr>
        <w:t>en</w:t>
      </w:r>
      <w:r>
        <w:rPr>
          <w:rFonts w:ascii="Calibri" w:eastAsia="Times New Roman" w:hAnsi="Calibri" w:cs="Calibri"/>
          <w:color w:val="000000"/>
          <w:lang w:val="es-AR" w:eastAsia="es-AR"/>
        </w:rPr>
        <w:t xml:space="preserve"> riesgo de ser </w:t>
      </w:r>
      <w:r w:rsidR="000061FC">
        <w:rPr>
          <w:rFonts w:ascii="Calibri" w:eastAsia="Times New Roman" w:hAnsi="Calibri" w:cs="Calibri"/>
          <w:color w:val="000000"/>
          <w:lang w:val="es-AR" w:eastAsia="es-AR"/>
        </w:rPr>
        <w:t>exclui</w:t>
      </w:r>
      <w:r w:rsidR="000061FC" w:rsidRPr="00452763">
        <w:rPr>
          <w:rFonts w:ascii="Calibri" w:eastAsia="Times New Roman" w:hAnsi="Calibri" w:cs="Calibri"/>
          <w:color w:val="000000"/>
          <w:lang w:val="es-AR" w:eastAsia="es-AR"/>
        </w:rPr>
        <w:t>dos</w:t>
      </w:r>
      <w:r>
        <w:rPr>
          <w:rFonts w:ascii="Times New Roman" w:eastAsia="Times New Roman" w:hAnsi="Times New Roman" w:cs="Times New Roman"/>
          <w:sz w:val="24"/>
          <w:szCs w:val="24"/>
          <w:lang w:val="es-AR" w:eastAsia="es-AR"/>
        </w:rPr>
        <w:t xml:space="preserve"> </w:t>
      </w:r>
      <w:r w:rsidR="00452763" w:rsidRPr="00452763">
        <w:rPr>
          <w:rFonts w:ascii="Calibri" w:eastAsia="Times New Roman" w:hAnsi="Calibri" w:cs="Calibri"/>
          <w:color w:val="000000"/>
          <w:lang w:val="es-AR" w:eastAsia="es-AR"/>
        </w:rPr>
        <w:t>o mar</w:t>
      </w:r>
      <w:r>
        <w:rPr>
          <w:rFonts w:ascii="Calibri" w:eastAsia="Times New Roman" w:hAnsi="Calibri" w:cs="Calibri"/>
          <w:color w:val="000000"/>
          <w:lang w:val="es-AR" w:eastAsia="es-AR"/>
        </w:rPr>
        <w:t>ginados por diferentes razones.</w:t>
      </w:r>
    </w:p>
    <w:p w14:paraId="3CE011D3" w14:textId="77777777" w:rsidR="00452763" w:rsidRDefault="000061FC" w:rsidP="00F37BF9">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Destacándose la incorporación de modalidades del mundo laboral, a las actividades áulicas. También p</w:t>
      </w:r>
      <w:r w:rsidR="00452763" w:rsidRPr="00452763">
        <w:rPr>
          <w:rFonts w:ascii="Calibri" w:eastAsia="Times New Roman" w:hAnsi="Calibri" w:cs="Calibri"/>
          <w:color w:val="000000"/>
          <w:lang w:val="es-AR" w:eastAsia="es-AR"/>
        </w:rPr>
        <w:t>roblemas como el abandono, sobre</w:t>
      </w:r>
      <w:r>
        <w:rPr>
          <w:rFonts w:ascii="Calibri" w:eastAsia="Times New Roman" w:hAnsi="Calibri" w:cs="Calibri"/>
          <w:color w:val="000000"/>
          <w:lang w:val="es-AR" w:eastAsia="es-AR"/>
        </w:rPr>
        <w:t xml:space="preserve"> </w:t>
      </w:r>
      <w:r w:rsidR="00452763" w:rsidRPr="00452763">
        <w:rPr>
          <w:rFonts w:ascii="Calibri" w:eastAsia="Times New Roman" w:hAnsi="Calibri" w:cs="Calibri"/>
          <w:color w:val="000000"/>
          <w:lang w:val="es-AR" w:eastAsia="es-AR"/>
        </w:rPr>
        <w:t>edad, problemáticas</w:t>
      </w:r>
      <w:r w:rsidR="00663921">
        <w:rPr>
          <w:rFonts w:ascii="Times New Roman" w:eastAsia="Times New Roman" w:hAnsi="Times New Roman" w:cs="Times New Roman"/>
          <w:sz w:val="24"/>
          <w:szCs w:val="24"/>
          <w:lang w:val="es-AR" w:eastAsia="es-AR"/>
        </w:rPr>
        <w:t xml:space="preserve"> </w:t>
      </w:r>
      <w:r w:rsidR="00452763" w:rsidRPr="00452763">
        <w:rPr>
          <w:rFonts w:ascii="Calibri" w:eastAsia="Times New Roman" w:hAnsi="Calibri" w:cs="Calibri"/>
          <w:color w:val="000000"/>
          <w:lang w:val="es-AR" w:eastAsia="es-AR"/>
        </w:rPr>
        <w:t>socio-sanitarias, articulaci</w:t>
      </w:r>
      <w:r w:rsidR="00F37BF9">
        <w:rPr>
          <w:rFonts w:ascii="Calibri" w:eastAsia="Times New Roman" w:hAnsi="Calibri" w:cs="Calibri"/>
          <w:color w:val="000000"/>
          <w:lang w:val="es-AR" w:eastAsia="es-AR"/>
        </w:rPr>
        <w:t>ón entre n</w:t>
      </w:r>
      <w:r w:rsidR="00663921">
        <w:rPr>
          <w:rFonts w:ascii="Calibri" w:eastAsia="Times New Roman" w:hAnsi="Calibri" w:cs="Calibri"/>
          <w:color w:val="000000"/>
          <w:lang w:val="es-AR" w:eastAsia="es-AR"/>
        </w:rPr>
        <w:t xml:space="preserve">iveles, búsqueda laboral, inserción y </w:t>
      </w:r>
      <w:r w:rsidR="00452763" w:rsidRPr="00452763">
        <w:rPr>
          <w:rFonts w:ascii="Calibri" w:eastAsia="Times New Roman" w:hAnsi="Calibri" w:cs="Calibri"/>
          <w:color w:val="000000"/>
          <w:lang w:val="es-AR" w:eastAsia="es-AR"/>
        </w:rPr>
        <w:t>permanencia exit</w:t>
      </w:r>
      <w:r w:rsidR="00663921">
        <w:rPr>
          <w:rFonts w:ascii="Calibri" w:eastAsia="Times New Roman" w:hAnsi="Calibri" w:cs="Calibri"/>
          <w:color w:val="000000"/>
          <w:lang w:val="es-AR" w:eastAsia="es-AR"/>
        </w:rPr>
        <w:t xml:space="preserve">osa de los alumnos en el mismo, obtención de documentación personal, </w:t>
      </w:r>
      <w:r w:rsidR="00D67BC0">
        <w:rPr>
          <w:rFonts w:ascii="Calibri" w:eastAsia="Times New Roman" w:hAnsi="Calibri" w:cs="Calibri"/>
          <w:color w:val="000000"/>
          <w:lang w:val="es-AR" w:eastAsia="es-AR"/>
        </w:rPr>
        <w:t>trámites</w:t>
      </w:r>
      <w:r w:rsidR="00663921">
        <w:rPr>
          <w:rFonts w:ascii="Calibri" w:eastAsia="Times New Roman" w:hAnsi="Calibri" w:cs="Calibri"/>
          <w:color w:val="000000"/>
          <w:lang w:val="es-AR" w:eastAsia="es-AR"/>
        </w:rPr>
        <w:t xml:space="preserve"> ante organismos públicos</w:t>
      </w:r>
      <w:r w:rsidR="00F37BF9">
        <w:rPr>
          <w:rFonts w:ascii="Calibri" w:eastAsia="Times New Roman" w:hAnsi="Calibri" w:cs="Calibri"/>
          <w:color w:val="000000"/>
          <w:lang w:val="es-AR" w:eastAsia="es-AR"/>
        </w:rPr>
        <w:t>. Son objetivos logrados por lo</w:t>
      </w:r>
      <w:r w:rsidR="00D67BC0">
        <w:rPr>
          <w:rFonts w:ascii="Calibri" w:eastAsia="Times New Roman" w:hAnsi="Calibri" w:cs="Calibri"/>
          <w:color w:val="000000"/>
          <w:lang w:val="es-AR" w:eastAsia="es-AR"/>
        </w:rPr>
        <w:t>s equipos de las instituciones que articulan</w:t>
      </w:r>
      <w:r w:rsidR="00F37BF9">
        <w:rPr>
          <w:rFonts w:ascii="Calibri" w:eastAsia="Times New Roman" w:hAnsi="Calibri" w:cs="Calibri"/>
          <w:color w:val="000000"/>
          <w:lang w:val="es-AR" w:eastAsia="es-AR"/>
        </w:rPr>
        <w:t>.</w:t>
      </w:r>
    </w:p>
    <w:p w14:paraId="7B18A424" w14:textId="77777777" w:rsidR="00452763" w:rsidRDefault="000061FC" w:rsidP="00452763">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Por último y muy importante</w:t>
      </w:r>
      <w:r w:rsidR="00F37BF9">
        <w:rPr>
          <w:rFonts w:ascii="Calibri" w:eastAsia="Times New Roman" w:hAnsi="Calibri" w:cs="Calibri"/>
          <w:color w:val="000000"/>
          <w:lang w:val="es-AR" w:eastAsia="es-AR"/>
        </w:rPr>
        <w:t xml:space="preserve"> es de destacar la mejora en el re</w:t>
      </w:r>
      <w:r w:rsidR="00452763" w:rsidRPr="00452763">
        <w:rPr>
          <w:rFonts w:ascii="Calibri" w:eastAsia="Times New Roman" w:hAnsi="Calibri" w:cs="Calibri"/>
          <w:color w:val="000000"/>
          <w:lang w:val="es-AR" w:eastAsia="es-AR"/>
        </w:rPr>
        <w:t>ndimiento académico</w:t>
      </w:r>
      <w:r w:rsidR="00F37BF9">
        <w:rPr>
          <w:rFonts w:ascii="Calibri" w:eastAsia="Times New Roman" w:hAnsi="Calibri" w:cs="Calibri"/>
          <w:color w:val="000000"/>
          <w:lang w:val="es-AR" w:eastAsia="es-AR"/>
        </w:rPr>
        <w:t xml:space="preserve"> de los alumnos,</w:t>
      </w:r>
      <w:r w:rsidR="00452763" w:rsidRPr="00452763">
        <w:rPr>
          <w:rFonts w:ascii="Calibri" w:eastAsia="Times New Roman" w:hAnsi="Calibri" w:cs="Calibri"/>
          <w:color w:val="000000"/>
          <w:lang w:val="es-AR" w:eastAsia="es-AR"/>
        </w:rPr>
        <w:t xml:space="preserve"> </w:t>
      </w:r>
      <w:r>
        <w:rPr>
          <w:rFonts w:ascii="Calibri" w:eastAsia="Times New Roman" w:hAnsi="Calibri" w:cs="Calibri"/>
          <w:color w:val="000000"/>
          <w:lang w:val="es-AR" w:eastAsia="es-AR"/>
        </w:rPr>
        <w:t xml:space="preserve">desde </w:t>
      </w:r>
      <w:r w:rsidR="00F37BF9">
        <w:rPr>
          <w:rFonts w:ascii="Calibri" w:eastAsia="Times New Roman" w:hAnsi="Calibri" w:cs="Calibri"/>
          <w:color w:val="000000"/>
          <w:lang w:val="es-AR" w:eastAsia="es-AR"/>
        </w:rPr>
        <w:t xml:space="preserve">el ingreso </w:t>
      </w:r>
      <w:r w:rsidR="00D67BC0">
        <w:rPr>
          <w:rFonts w:ascii="Calibri" w:eastAsia="Times New Roman" w:hAnsi="Calibri" w:cs="Calibri"/>
          <w:color w:val="000000"/>
          <w:lang w:val="es-AR" w:eastAsia="es-AR"/>
        </w:rPr>
        <w:t>al s</w:t>
      </w:r>
      <w:r w:rsidR="00452763" w:rsidRPr="00452763">
        <w:rPr>
          <w:rFonts w:ascii="Calibri" w:eastAsia="Times New Roman" w:hAnsi="Calibri" w:cs="Calibri"/>
          <w:color w:val="000000"/>
          <w:lang w:val="es-AR" w:eastAsia="es-AR"/>
        </w:rPr>
        <w:t xml:space="preserve">istema, </w:t>
      </w:r>
      <w:r>
        <w:rPr>
          <w:rFonts w:ascii="Calibri" w:eastAsia="Times New Roman" w:hAnsi="Calibri" w:cs="Calibri"/>
          <w:color w:val="000000"/>
          <w:lang w:val="es-AR" w:eastAsia="es-AR"/>
        </w:rPr>
        <w:t>motivados por el desarrollo práctico de los contenidos teóricos del u</w:t>
      </w:r>
      <w:r w:rsidR="00452763" w:rsidRPr="00452763">
        <w:rPr>
          <w:rFonts w:ascii="Calibri" w:eastAsia="Times New Roman" w:hAnsi="Calibri" w:cs="Calibri"/>
          <w:color w:val="000000"/>
          <w:lang w:val="es-AR" w:eastAsia="es-AR"/>
        </w:rPr>
        <w:t>niverso de</w:t>
      </w:r>
      <w:r>
        <w:rPr>
          <w:rFonts w:ascii="Calibri" w:eastAsia="Times New Roman" w:hAnsi="Calibri" w:cs="Calibri"/>
          <w:color w:val="000000"/>
          <w:lang w:val="es-AR" w:eastAsia="es-AR"/>
        </w:rPr>
        <w:t xml:space="preserve"> los conocimientos.</w:t>
      </w:r>
    </w:p>
    <w:p w14:paraId="7B5DE6C5" w14:textId="77777777" w:rsidR="000061FC" w:rsidRDefault="00FB3906" w:rsidP="00452763">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Como breve ejemplo le compartimos lo desarrollado en una de las articulaciones.</w:t>
      </w:r>
    </w:p>
    <w:p w14:paraId="5C6B10C5" w14:textId="77777777" w:rsidR="00FB3906" w:rsidRDefault="00FB3906" w:rsidP="00452763">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Entidades en articulación: Centro de Formación Laboral 401 y Escuela de Educación Secundaria Agraria 1 “Argentino Danés”.</w:t>
      </w:r>
    </w:p>
    <w:p w14:paraId="126F437D" w14:textId="77777777" w:rsidR="00FB3906" w:rsidRDefault="00FB3906" w:rsidP="00452763">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Alumnos en articulación: Matrícula completa del 7º Año de la tecnicatura agraria.</w:t>
      </w:r>
    </w:p>
    <w:p w14:paraId="517CD7CB" w14:textId="77777777" w:rsidR="00FB3906" w:rsidRDefault="00FB3906" w:rsidP="00452763">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Estos alumnos están llevando a cabo la articulación, durante la cursada de su último año, que para esta modalidad de la educación es el 7º año. Los cursos con los que se articula, son de la familia alimentación y tecnología.</w:t>
      </w:r>
    </w:p>
    <w:p w14:paraId="3D6F683A" w14:textId="77777777" w:rsidR="00FB3906" w:rsidRDefault="00FB3906" w:rsidP="00452763">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 xml:space="preserve">Aportándole </w:t>
      </w:r>
      <w:r w:rsidR="004C1C22">
        <w:rPr>
          <w:rFonts w:ascii="Calibri" w:eastAsia="Times New Roman" w:hAnsi="Calibri" w:cs="Calibri"/>
          <w:color w:val="000000"/>
          <w:lang w:val="es-AR" w:eastAsia="es-AR"/>
        </w:rPr>
        <w:t>para ello</w:t>
      </w:r>
      <w:r w:rsidR="006F1200">
        <w:rPr>
          <w:rFonts w:ascii="Calibri" w:eastAsia="Times New Roman" w:hAnsi="Calibri" w:cs="Calibri"/>
          <w:color w:val="000000"/>
          <w:lang w:val="es-AR" w:eastAsia="es-AR"/>
        </w:rPr>
        <w:t xml:space="preserve"> las instalaciones del Centro de Formación Laboral 401, c</w:t>
      </w:r>
      <w:r w:rsidR="0047187B">
        <w:rPr>
          <w:rFonts w:ascii="Calibri" w:eastAsia="Times New Roman" w:hAnsi="Calibri" w:cs="Calibri"/>
          <w:color w:val="000000"/>
          <w:lang w:val="es-AR" w:eastAsia="es-AR"/>
        </w:rPr>
        <w:t>omo Aulas, Biblioteca, Cocina, Aula de informática y resto de instalaciones durante todo el año.</w:t>
      </w:r>
    </w:p>
    <w:p w14:paraId="75FE5EF8" w14:textId="77777777" w:rsidR="006F1200" w:rsidRDefault="006F1200" w:rsidP="00452763">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En el primer mes de la articulación, los alumnos recibieron:</w:t>
      </w:r>
    </w:p>
    <w:p w14:paraId="3A8E517F" w14:textId="77777777" w:rsidR="00E12856" w:rsidRDefault="006F1200" w:rsidP="006F1200">
      <w:pPr>
        <w:pStyle w:val="Prrafodelista"/>
        <w:numPr>
          <w:ilvl w:val="0"/>
          <w:numId w:val="2"/>
        </w:num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D</w:t>
      </w:r>
      <w:r w:rsidRPr="006F1200">
        <w:rPr>
          <w:rFonts w:ascii="Calibri" w:eastAsia="Times New Roman" w:hAnsi="Calibri" w:cs="Calibri"/>
          <w:color w:val="000000"/>
          <w:lang w:val="es-AR" w:eastAsia="es-AR"/>
        </w:rPr>
        <w:t xml:space="preserve">elantales elaborados por personal del Centro de Formación, (indumentaria indispensable para el trabajo en entornos  </w:t>
      </w:r>
      <w:r w:rsidR="00E12856">
        <w:rPr>
          <w:rFonts w:ascii="Calibri" w:eastAsia="Times New Roman" w:hAnsi="Calibri" w:cs="Calibri"/>
          <w:color w:val="000000"/>
          <w:lang w:val="es-AR" w:eastAsia="es-AR"/>
        </w:rPr>
        <w:t>de manipulación de alimentos).</w:t>
      </w:r>
    </w:p>
    <w:p w14:paraId="00D9434B" w14:textId="77777777" w:rsidR="00E12856" w:rsidRDefault="00E12856" w:rsidP="00E12856">
      <w:pPr>
        <w:pStyle w:val="Prrafodelista"/>
        <w:spacing w:line="240" w:lineRule="auto"/>
        <w:rPr>
          <w:rFonts w:ascii="Calibri" w:eastAsia="Times New Roman" w:hAnsi="Calibri" w:cs="Calibri"/>
          <w:color w:val="000000"/>
          <w:lang w:val="es-AR" w:eastAsia="es-AR"/>
        </w:rPr>
      </w:pPr>
    </w:p>
    <w:p w14:paraId="29F732AB" w14:textId="77777777" w:rsidR="00E12856" w:rsidRDefault="00E12856" w:rsidP="006F1200">
      <w:pPr>
        <w:pStyle w:val="Prrafodelista"/>
        <w:numPr>
          <w:ilvl w:val="0"/>
          <w:numId w:val="2"/>
        </w:num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C</w:t>
      </w:r>
      <w:r w:rsidR="006F1200" w:rsidRPr="006F1200">
        <w:rPr>
          <w:rFonts w:ascii="Calibri" w:eastAsia="Times New Roman" w:hAnsi="Calibri" w:cs="Calibri"/>
          <w:color w:val="000000"/>
          <w:lang w:val="es-AR" w:eastAsia="es-AR"/>
        </w:rPr>
        <w:t xml:space="preserve">apacitación teórica práctica en la elaboración de conservas </w:t>
      </w:r>
      <w:r>
        <w:rPr>
          <w:rFonts w:ascii="Calibri" w:eastAsia="Times New Roman" w:hAnsi="Calibri" w:cs="Calibri"/>
          <w:color w:val="000000"/>
          <w:lang w:val="es-AR" w:eastAsia="es-AR"/>
        </w:rPr>
        <w:t>y encurtidos.</w:t>
      </w:r>
    </w:p>
    <w:p w14:paraId="0B5F9A39" w14:textId="77777777" w:rsidR="00E12856" w:rsidRPr="00E12856" w:rsidRDefault="00E12856" w:rsidP="00E12856">
      <w:pPr>
        <w:pStyle w:val="Prrafodelista"/>
        <w:rPr>
          <w:rFonts w:ascii="Calibri" w:eastAsia="Times New Roman" w:hAnsi="Calibri" w:cs="Calibri"/>
          <w:color w:val="000000"/>
          <w:lang w:val="es-AR" w:eastAsia="es-AR"/>
        </w:rPr>
      </w:pPr>
    </w:p>
    <w:p w14:paraId="6DAC425A" w14:textId="77777777" w:rsidR="006F1200" w:rsidRDefault="00E12856" w:rsidP="006F1200">
      <w:pPr>
        <w:pStyle w:val="Prrafodelista"/>
        <w:numPr>
          <w:ilvl w:val="0"/>
          <w:numId w:val="2"/>
        </w:num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C</w:t>
      </w:r>
      <w:r w:rsidR="006F1200" w:rsidRPr="006F1200">
        <w:rPr>
          <w:rFonts w:ascii="Calibri" w:eastAsia="Times New Roman" w:hAnsi="Calibri" w:cs="Calibri"/>
          <w:color w:val="000000"/>
          <w:lang w:val="es-AR" w:eastAsia="es-AR"/>
        </w:rPr>
        <w:t xml:space="preserve">apacitación teórica práctica en interpretación de imágenes </w:t>
      </w:r>
      <w:r>
        <w:rPr>
          <w:rFonts w:ascii="Calibri" w:eastAsia="Times New Roman" w:hAnsi="Calibri" w:cs="Calibri"/>
          <w:color w:val="000000"/>
          <w:lang w:val="es-AR" w:eastAsia="es-AR"/>
        </w:rPr>
        <w:t>aér</w:t>
      </w:r>
      <w:r w:rsidRPr="006F1200">
        <w:rPr>
          <w:rFonts w:ascii="Calibri" w:eastAsia="Times New Roman" w:hAnsi="Calibri" w:cs="Calibri"/>
          <w:color w:val="000000"/>
          <w:lang w:val="es-AR" w:eastAsia="es-AR"/>
        </w:rPr>
        <w:t>eas</w:t>
      </w:r>
      <w:r w:rsidR="006F1200" w:rsidRPr="006F1200">
        <w:rPr>
          <w:rFonts w:ascii="Calibri" w:eastAsia="Times New Roman" w:hAnsi="Calibri" w:cs="Calibri"/>
          <w:color w:val="000000"/>
          <w:lang w:val="es-AR" w:eastAsia="es-AR"/>
        </w:rPr>
        <w:t xml:space="preserve"> y manejo de</w:t>
      </w:r>
      <w:r>
        <w:rPr>
          <w:rFonts w:ascii="Calibri" w:eastAsia="Times New Roman" w:hAnsi="Calibri" w:cs="Calibri"/>
          <w:color w:val="000000"/>
          <w:lang w:val="es-AR" w:eastAsia="es-AR"/>
        </w:rPr>
        <w:t xml:space="preserve"> dron</w:t>
      </w:r>
      <w:r w:rsidR="006F1200" w:rsidRPr="006F1200">
        <w:rPr>
          <w:rFonts w:ascii="Calibri" w:eastAsia="Times New Roman" w:hAnsi="Calibri" w:cs="Calibri"/>
          <w:color w:val="000000"/>
          <w:lang w:val="es-AR" w:eastAsia="es-AR"/>
        </w:rPr>
        <w:t xml:space="preserve"> en entorno agropecuario (actividad realizada gracias a la colaboración de la Escuela Agropecuaria de Tres Arroyos, aportando personal, instalaciones e instrumentos).</w:t>
      </w:r>
    </w:p>
    <w:p w14:paraId="047A5D63" w14:textId="77777777" w:rsidR="00E12856" w:rsidRPr="00E12856" w:rsidRDefault="00E12856" w:rsidP="00E12856">
      <w:pPr>
        <w:pStyle w:val="Prrafodelista"/>
        <w:rPr>
          <w:rFonts w:ascii="Calibri" w:eastAsia="Times New Roman" w:hAnsi="Calibri" w:cs="Calibri"/>
          <w:color w:val="000000"/>
          <w:lang w:val="es-AR" w:eastAsia="es-AR"/>
        </w:rPr>
      </w:pPr>
    </w:p>
    <w:p w14:paraId="655D6339" w14:textId="77777777" w:rsidR="00E12856" w:rsidRDefault="00E12856" w:rsidP="00E12856">
      <w:pPr>
        <w:pStyle w:val="Prrafodelista"/>
        <w:numPr>
          <w:ilvl w:val="0"/>
          <w:numId w:val="2"/>
        </w:num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 xml:space="preserve">Capacitación teórica práctica en herramientas </w:t>
      </w:r>
      <w:r w:rsidR="0047187B">
        <w:rPr>
          <w:rFonts w:ascii="Calibri" w:eastAsia="Times New Roman" w:hAnsi="Calibri" w:cs="Calibri"/>
          <w:color w:val="000000"/>
          <w:lang w:val="es-AR" w:eastAsia="es-AR"/>
        </w:rPr>
        <w:t>de ofimática, que se realiza en las aulas de informática del Centro de Formación Laboral.</w:t>
      </w:r>
    </w:p>
    <w:p w14:paraId="4AB46DC1" w14:textId="77777777" w:rsidR="00E12856" w:rsidRPr="00E12856" w:rsidRDefault="00E12856" w:rsidP="00E12856">
      <w:pPr>
        <w:pStyle w:val="Prrafodelista"/>
        <w:rPr>
          <w:rFonts w:ascii="Calibri" w:eastAsia="Times New Roman" w:hAnsi="Calibri" w:cs="Calibri"/>
          <w:color w:val="000000"/>
          <w:lang w:val="es-AR" w:eastAsia="es-AR"/>
        </w:rPr>
      </w:pPr>
    </w:p>
    <w:p w14:paraId="06E35C1C" w14:textId="77777777" w:rsidR="00E12856" w:rsidRDefault="00E12856" w:rsidP="00E12856">
      <w:pPr>
        <w:pStyle w:val="Prrafodelista"/>
        <w:numPr>
          <w:ilvl w:val="0"/>
          <w:numId w:val="2"/>
        </w:numPr>
        <w:spacing w:line="240" w:lineRule="auto"/>
        <w:rPr>
          <w:rFonts w:ascii="Calibri" w:eastAsia="Times New Roman" w:hAnsi="Calibri" w:cs="Calibri"/>
          <w:color w:val="000000"/>
          <w:lang w:val="es-AR" w:eastAsia="es-AR"/>
        </w:rPr>
      </w:pPr>
      <w:r w:rsidRPr="00E12856">
        <w:rPr>
          <w:rFonts w:ascii="Calibri" w:eastAsia="Times New Roman" w:hAnsi="Calibri" w:cs="Calibri"/>
          <w:color w:val="000000"/>
          <w:lang w:val="es-AR" w:eastAsia="es-AR"/>
        </w:rPr>
        <w:t>La posibilidad de Participar</w:t>
      </w:r>
      <w:r>
        <w:rPr>
          <w:rFonts w:ascii="Calibri" w:eastAsia="Times New Roman" w:hAnsi="Calibri" w:cs="Calibri"/>
          <w:color w:val="000000"/>
          <w:lang w:val="es-AR" w:eastAsia="es-AR"/>
        </w:rPr>
        <w:t xml:space="preserve"> del curso </w:t>
      </w:r>
      <w:r w:rsidRPr="00E12856">
        <w:rPr>
          <w:rFonts w:ascii="Calibri" w:eastAsia="Times New Roman" w:hAnsi="Calibri" w:cs="Calibri"/>
          <w:color w:val="000000"/>
          <w:lang w:val="es-AR" w:eastAsia="es-AR"/>
        </w:rPr>
        <w:t xml:space="preserve">SOBRE ESTIMACIONES AGRÍCOLAS Y NUEVAS TECNOLOGÍAS </w:t>
      </w:r>
      <w:r>
        <w:rPr>
          <w:rFonts w:ascii="Calibri" w:eastAsia="Times New Roman" w:hAnsi="Calibri" w:cs="Calibri"/>
          <w:color w:val="000000"/>
          <w:lang w:val="es-AR" w:eastAsia="es-AR"/>
        </w:rPr>
        <w:t xml:space="preserve">dictado </w:t>
      </w:r>
      <w:r w:rsidRPr="00E12856">
        <w:rPr>
          <w:rFonts w:ascii="Calibri" w:eastAsia="Times New Roman" w:hAnsi="Calibri" w:cs="Calibri"/>
          <w:color w:val="000000"/>
          <w:lang w:val="es-AR" w:eastAsia="es-AR"/>
        </w:rPr>
        <w:t xml:space="preserve">para escuelas </w:t>
      </w:r>
      <w:r w:rsidR="0047187B" w:rsidRPr="00E12856">
        <w:rPr>
          <w:rFonts w:ascii="Calibri" w:eastAsia="Times New Roman" w:hAnsi="Calibri" w:cs="Calibri"/>
          <w:color w:val="000000"/>
          <w:lang w:val="es-AR" w:eastAsia="es-AR"/>
        </w:rPr>
        <w:t>agro técnic</w:t>
      </w:r>
      <w:r w:rsidR="0047187B">
        <w:rPr>
          <w:rFonts w:ascii="Calibri" w:eastAsia="Times New Roman" w:hAnsi="Calibri" w:cs="Calibri"/>
          <w:color w:val="000000"/>
          <w:lang w:val="es-AR" w:eastAsia="es-AR"/>
        </w:rPr>
        <w:t>as</w:t>
      </w:r>
      <w:r>
        <w:rPr>
          <w:rFonts w:ascii="Calibri" w:eastAsia="Times New Roman" w:hAnsi="Calibri" w:cs="Calibri"/>
          <w:color w:val="000000"/>
          <w:lang w:val="es-AR" w:eastAsia="es-AR"/>
        </w:rPr>
        <w:t xml:space="preserve"> por  de </w:t>
      </w:r>
      <w:r w:rsidRPr="00E12856">
        <w:rPr>
          <w:rFonts w:ascii="Calibri" w:eastAsia="Times New Roman" w:hAnsi="Calibri" w:cs="Calibri"/>
          <w:color w:val="000000"/>
          <w:lang w:val="es-AR" w:eastAsia="es-AR"/>
        </w:rPr>
        <w:t>La Bolsa de Cereales</w:t>
      </w:r>
      <w:r>
        <w:rPr>
          <w:rFonts w:ascii="Calibri" w:eastAsia="Times New Roman" w:hAnsi="Calibri" w:cs="Calibri"/>
          <w:color w:val="000000"/>
          <w:lang w:val="es-AR" w:eastAsia="es-AR"/>
        </w:rPr>
        <w:t xml:space="preserve"> de Bs As </w:t>
      </w:r>
      <w:r w:rsidRPr="00E12856">
        <w:rPr>
          <w:rFonts w:ascii="Calibri" w:eastAsia="Times New Roman" w:hAnsi="Calibri" w:cs="Calibri"/>
          <w:color w:val="000000"/>
          <w:lang w:val="es-AR" w:eastAsia="es-AR"/>
        </w:rPr>
        <w:t>y NAS</w:t>
      </w:r>
      <w:r>
        <w:rPr>
          <w:rFonts w:ascii="Calibri" w:eastAsia="Times New Roman" w:hAnsi="Calibri" w:cs="Calibri"/>
          <w:color w:val="000000"/>
          <w:lang w:val="es-AR" w:eastAsia="es-AR"/>
        </w:rPr>
        <w:t>A-HARVEST, el cual se dicta en forma virtual sincrónica, pa</w:t>
      </w:r>
      <w:r w:rsidR="0047187B">
        <w:rPr>
          <w:rFonts w:ascii="Calibri" w:eastAsia="Times New Roman" w:hAnsi="Calibri" w:cs="Calibri"/>
          <w:color w:val="000000"/>
          <w:lang w:val="es-AR" w:eastAsia="es-AR"/>
        </w:rPr>
        <w:t>ra lo cual se los asiste con</w:t>
      </w:r>
      <w:r>
        <w:rPr>
          <w:rFonts w:ascii="Calibri" w:eastAsia="Times New Roman" w:hAnsi="Calibri" w:cs="Calibri"/>
          <w:color w:val="000000"/>
          <w:lang w:val="es-AR" w:eastAsia="es-AR"/>
        </w:rPr>
        <w:t xml:space="preserve"> el aula</w:t>
      </w:r>
      <w:r w:rsidR="0047187B">
        <w:rPr>
          <w:rFonts w:ascii="Calibri" w:eastAsia="Times New Roman" w:hAnsi="Calibri" w:cs="Calibri"/>
          <w:color w:val="000000"/>
          <w:lang w:val="es-AR" w:eastAsia="es-AR"/>
        </w:rPr>
        <w:t xml:space="preserve"> de informática que cue</w:t>
      </w:r>
      <w:r>
        <w:rPr>
          <w:rFonts w:ascii="Calibri" w:eastAsia="Times New Roman" w:hAnsi="Calibri" w:cs="Calibri"/>
          <w:color w:val="000000"/>
          <w:lang w:val="es-AR" w:eastAsia="es-AR"/>
        </w:rPr>
        <w:t xml:space="preserve">nta con computadoras </w:t>
      </w:r>
      <w:r w:rsidR="0047187B">
        <w:rPr>
          <w:rFonts w:ascii="Calibri" w:eastAsia="Times New Roman" w:hAnsi="Calibri" w:cs="Calibri"/>
          <w:color w:val="000000"/>
          <w:lang w:val="es-AR" w:eastAsia="es-AR"/>
        </w:rPr>
        <w:t>para tal fin y acompañados por el instructor de informática que provee el Centro de Formación Laboral.</w:t>
      </w:r>
    </w:p>
    <w:p w14:paraId="5B514D3A" w14:textId="77777777" w:rsidR="0047187B" w:rsidRPr="0047187B" w:rsidRDefault="0047187B" w:rsidP="0047187B">
      <w:pPr>
        <w:pStyle w:val="Prrafodelista"/>
        <w:rPr>
          <w:rFonts w:ascii="Calibri" w:eastAsia="Times New Roman" w:hAnsi="Calibri" w:cs="Calibri"/>
          <w:color w:val="000000"/>
          <w:lang w:val="es-AR" w:eastAsia="es-AR"/>
        </w:rPr>
      </w:pPr>
    </w:p>
    <w:p w14:paraId="590C869B" w14:textId="77777777" w:rsidR="0047187B" w:rsidRPr="0047187B" w:rsidRDefault="004667A1" w:rsidP="0047187B">
      <w:pPr>
        <w:spacing w:line="240" w:lineRule="auto"/>
        <w:rPr>
          <w:rFonts w:ascii="Calibri" w:eastAsia="Times New Roman" w:hAnsi="Calibri" w:cs="Calibri"/>
          <w:color w:val="000000"/>
          <w:lang w:val="es-AR" w:eastAsia="es-AR"/>
        </w:rPr>
      </w:pPr>
      <w:r>
        <w:rPr>
          <w:rFonts w:ascii="Calibri" w:eastAsia="Times New Roman" w:hAnsi="Calibri" w:cs="Calibri"/>
          <w:color w:val="000000"/>
          <w:lang w:val="es-AR" w:eastAsia="es-AR"/>
        </w:rPr>
        <w:t>Lo detallado en este documento, expresa los avances en una de las varias articulaciones que el Centro de Formación Laboral 401, lleva a cabo con distintas escuelas del partido, las cuales se caracterizan por el compromiso de los actores y interés social.</w:t>
      </w:r>
    </w:p>
    <w:p w14:paraId="5094CEA9" w14:textId="77777777" w:rsidR="00E12856" w:rsidRPr="006F1200" w:rsidRDefault="00E12856" w:rsidP="00E12856">
      <w:pPr>
        <w:pStyle w:val="Prrafodelista"/>
        <w:spacing w:line="240" w:lineRule="auto"/>
        <w:rPr>
          <w:rFonts w:ascii="Calibri" w:eastAsia="Times New Roman" w:hAnsi="Calibri" w:cs="Calibri"/>
          <w:color w:val="000000"/>
          <w:lang w:val="es-AR" w:eastAsia="es-AR"/>
        </w:rPr>
      </w:pPr>
    </w:p>
    <w:p w14:paraId="77C907E0" w14:textId="77777777" w:rsidR="000061FC" w:rsidRDefault="000061FC" w:rsidP="00452763">
      <w:pPr>
        <w:spacing w:line="240" w:lineRule="auto"/>
        <w:rPr>
          <w:rFonts w:ascii="Calibri" w:eastAsia="Times New Roman" w:hAnsi="Calibri" w:cs="Calibri"/>
          <w:color w:val="000000"/>
          <w:lang w:val="es-AR" w:eastAsia="es-AR"/>
        </w:rPr>
      </w:pPr>
    </w:p>
    <w:p w14:paraId="76401E73" w14:textId="77777777" w:rsidR="000061FC" w:rsidRDefault="000061FC" w:rsidP="00452763">
      <w:pPr>
        <w:spacing w:line="240" w:lineRule="auto"/>
        <w:rPr>
          <w:rFonts w:ascii="Calibri" w:eastAsia="Times New Roman" w:hAnsi="Calibri" w:cs="Calibri"/>
          <w:color w:val="000000"/>
          <w:lang w:val="es-AR" w:eastAsia="es-AR"/>
        </w:rPr>
      </w:pPr>
    </w:p>
    <w:p w14:paraId="14DD0835" w14:textId="77777777" w:rsidR="000061FC" w:rsidRPr="00452763" w:rsidRDefault="000061FC" w:rsidP="00452763">
      <w:pPr>
        <w:spacing w:line="240" w:lineRule="auto"/>
        <w:rPr>
          <w:rFonts w:ascii="Calibri" w:eastAsia="Times New Roman" w:hAnsi="Calibri" w:cs="Calibri"/>
          <w:color w:val="000000"/>
          <w:lang w:val="es-AR" w:eastAsia="es-AR"/>
        </w:rPr>
      </w:pPr>
    </w:p>
    <w:p w14:paraId="7E90986A" w14:textId="77777777" w:rsidR="00C6227B" w:rsidRDefault="00C6227B"/>
    <w:sectPr w:rsidR="00C622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4C24"/>
    <w:multiLevelType w:val="hybridMultilevel"/>
    <w:tmpl w:val="ABB011B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9C83A93"/>
    <w:multiLevelType w:val="hybridMultilevel"/>
    <w:tmpl w:val="C3701E6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837770293">
    <w:abstractNumId w:val="0"/>
  </w:num>
  <w:num w:numId="2" w16cid:durableId="722679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763"/>
    <w:rsid w:val="00003D6D"/>
    <w:rsid w:val="000061FC"/>
    <w:rsid w:val="00452763"/>
    <w:rsid w:val="004667A1"/>
    <w:rsid w:val="0047187B"/>
    <w:rsid w:val="004C1C22"/>
    <w:rsid w:val="00526528"/>
    <w:rsid w:val="00663921"/>
    <w:rsid w:val="006F1200"/>
    <w:rsid w:val="00757458"/>
    <w:rsid w:val="007E73B8"/>
    <w:rsid w:val="008F7C84"/>
    <w:rsid w:val="009F7CC9"/>
    <w:rsid w:val="00B77BC0"/>
    <w:rsid w:val="00C1698C"/>
    <w:rsid w:val="00C6227B"/>
    <w:rsid w:val="00D02EDB"/>
    <w:rsid w:val="00D56ABE"/>
    <w:rsid w:val="00D67BC0"/>
    <w:rsid w:val="00E12856"/>
    <w:rsid w:val="00F37BF9"/>
    <w:rsid w:val="00FB39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F2E3"/>
  <w15:docId w15:val="{4D962C34-F036-4386-9833-44BF5678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63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63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639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6392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63921"/>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66392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7E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5818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542983577970</cp:lastModifiedBy>
  <cp:revision>2</cp:revision>
  <dcterms:created xsi:type="dcterms:W3CDTF">2024-04-14T21:56:00Z</dcterms:created>
  <dcterms:modified xsi:type="dcterms:W3CDTF">2024-04-14T21:56:00Z</dcterms:modified>
</cp:coreProperties>
</file>